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98" w:rsidRDefault="004B7C98" w:rsidP="004B7C98">
      <w:pPr>
        <w:pStyle w:val="2"/>
        <w:ind w:left="-567" w:right="-143" w:firstLine="1276"/>
        <w:jc w:val="center"/>
        <w:rPr>
          <w:rFonts w:ascii="Times New Roman" w:hAnsi="Times New Roman" w:cs="Times New Roman"/>
          <w:b/>
          <w:bCs/>
          <w:i w:val="0"/>
        </w:rPr>
      </w:pPr>
      <w:r w:rsidRPr="004B7C98">
        <w:rPr>
          <w:rFonts w:ascii="Times New Roman" w:hAnsi="Times New Roman" w:cs="Times New Roman"/>
          <w:b/>
          <w:bCs/>
          <w:i w:val="0"/>
        </w:rPr>
        <w:t>Федеральные льготники до 1 октября должны определиться, как получать набор соц</w:t>
      </w:r>
      <w:r w:rsidR="00AB08B7">
        <w:rPr>
          <w:rFonts w:ascii="Times New Roman" w:hAnsi="Times New Roman" w:cs="Times New Roman"/>
          <w:b/>
          <w:bCs/>
          <w:i w:val="0"/>
        </w:rPr>
        <w:t xml:space="preserve">иальных </w:t>
      </w:r>
      <w:r w:rsidRPr="004B7C98">
        <w:rPr>
          <w:rFonts w:ascii="Times New Roman" w:hAnsi="Times New Roman" w:cs="Times New Roman"/>
          <w:b/>
          <w:bCs/>
          <w:i w:val="0"/>
        </w:rPr>
        <w:t>услуг.</w:t>
      </w:r>
    </w:p>
    <w:p w:rsidR="004B7C98" w:rsidRPr="004B7C98" w:rsidRDefault="004B7C98" w:rsidP="004B7C98"/>
    <w:p w:rsidR="004B7C98" w:rsidRPr="004B7C98" w:rsidRDefault="004B7C98" w:rsidP="004B7C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038475" cy="2362200"/>
            <wp:effectExtent l="19050" t="0" r="9525" b="0"/>
            <wp:wrapSquare wrapText="bothSides"/>
            <wp:docPr id="2" name="Рисунок 1" descr="Nabor_sotsialnyih_us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or_sotsialnyih_uslu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C98" w:rsidRPr="004B7C98" w:rsidRDefault="004B7C98" w:rsidP="004B7C98">
      <w:pPr>
        <w:pStyle w:val="a4"/>
        <w:ind w:left="-567" w:right="-14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B7C98">
        <w:rPr>
          <w:rFonts w:ascii="Times New Roman" w:hAnsi="Times New Roman" w:cs="Times New Roman"/>
          <w:sz w:val="27"/>
          <w:szCs w:val="27"/>
        </w:rPr>
        <w:t xml:space="preserve">Клиентская служба (на правах отдела) в </w:t>
      </w:r>
      <w:proofErr w:type="spellStart"/>
      <w:r w:rsidRPr="004B7C98">
        <w:rPr>
          <w:rFonts w:ascii="Times New Roman" w:hAnsi="Times New Roman" w:cs="Times New Roman"/>
          <w:sz w:val="27"/>
          <w:szCs w:val="27"/>
        </w:rPr>
        <w:t>Муслюмовском</w:t>
      </w:r>
      <w:proofErr w:type="spellEnd"/>
      <w:r w:rsidRPr="004B7C98">
        <w:rPr>
          <w:rFonts w:ascii="Times New Roman" w:hAnsi="Times New Roman" w:cs="Times New Roman"/>
          <w:sz w:val="27"/>
          <w:szCs w:val="27"/>
        </w:rPr>
        <w:t xml:space="preserve"> районе напоминает, что федеральные льготники* до 1 октября 2020 года могут определиться, как получать набор социальных услуг с 1 января 2021 года: в натуральном виде (лекарства, санаторно-курортное лечение, бесплатный проезд на пригородном железнодорожном транспорте и на междугородном транспорте к месту лечения и обратно) либо в денежном эквиваленте.</w:t>
      </w:r>
      <w:proofErr w:type="gramEnd"/>
    </w:p>
    <w:p w:rsidR="004B7C98" w:rsidRPr="004B7C98" w:rsidRDefault="004B7C98" w:rsidP="004B7C98">
      <w:pPr>
        <w:pStyle w:val="a4"/>
        <w:ind w:left="-567" w:right="-143" w:firstLine="1276"/>
        <w:rPr>
          <w:rFonts w:ascii="Times New Roman" w:hAnsi="Times New Roman" w:cs="Times New Roman"/>
          <w:sz w:val="27"/>
          <w:szCs w:val="27"/>
        </w:rPr>
      </w:pPr>
      <w:r w:rsidRPr="004B7C98">
        <w:rPr>
          <w:rFonts w:ascii="Times New Roman" w:hAnsi="Times New Roman" w:cs="Times New Roman"/>
          <w:sz w:val="27"/>
          <w:szCs w:val="27"/>
        </w:rPr>
        <w:t xml:space="preserve">Подать заявление о своем выборе можно лично в клиентских службах ПФР, в МФЦ — предварительно записавшись на прием, или дистанционно — через портал </w:t>
      </w:r>
      <w:proofErr w:type="spellStart"/>
      <w:r w:rsidRPr="004B7C98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4B7C9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B7C98">
        <w:rPr>
          <w:rFonts w:ascii="Times New Roman" w:hAnsi="Times New Roman" w:cs="Times New Roman"/>
          <w:sz w:val="27"/>
          <w:szCs w:val="27"/>
        </w:rPr>
        <w:t>gosuslugi.ru</w:t>
      </w:r>
      <w:proofErr w:type="spellEnd"/>
      <w:r w:rsidRPr="004B7C98">
        <w:rPr>
          <w:rFonts w:ascii="Times New Roman" w:hAnsi="Times New Roman" w:cs="Times New Roman"/>
          <w:sz w:val="27"/>
          <w:szCs w:val="27"/>
        </w:rPr>
        <w:t xml:space="preserve"> или Личный кабинет на сайте ПФР </w:t>
      </w:r>
      <w:proofErr w:type="spellStart"/>
      <w:r w:rsidRPr="004B7C98">
        <w:rPr>
          <w:rFonts w:ascii="Times New Roman" w:hAnsi="Times New Roman" w:cs="Times New Roman"/>
          <w:sz w:val="27"/>
          <w:szCs w:val="27"/>
        </w:rPr>
        <w:t>es.pfrf.ru</w:t>
      </w:r>
      <w:proofErr w:type="spellEnd"/>
      <w:r w:rsidRPr="004B7C98">
        <w:rPr>
          <w:rFonts w:ascii="Times New Roman" w:hAnsi="Times New Roman" w:cs="Times New Roman"/>
          <w:sz w:val="27"/>
          <w:szCs w:val="27"/>
        </w:rPr>
        <w:t>.</w:t>
      </w:r>
    </w:p>
    <w:p w:rsidR="004B7C98" w:rsidRPr="004B7C98" w:rsidRDefault="004B7C98" w:rsidP="004B7C98">
      <w:pPr>
        <w:pStyle w:val="a4"/>
        <w:ind w:left="-567" w:right="-143" w:firstLine="1276"/>
        <w:rPr>
          <w:rFonts w:ascii="Times New Roman" w:hAnsi="Times New Roman" w:cs="Times New Roman"/>
          <w:sz w:val="27"/>
          <w:szCs w:val="27"/>
        </w:rPr>
      </w:pPr>
      <w:r w:rsidRPr="004B7C98">
        <w:rPr>
          <w:rFonts w:ascii="Times New Roman" w:hAnsi="Times New Roman" w:cs="Times New Roman"/>
          <w:sz w:val="27"/>
          <w:szCs w:val="27"/>
        </w:rPr>
        <w:t>ВАЖНО! Заявление о смене формы получения необходимо подавать только в том случае, если гражданин хочет изменить текущий порядок получения льгот (например, сейчас получает деньги, а с 1 января 2021 года желает получать натуральные льготы или наоборот).</w:t>
      </w:r>
    </w:p>
    <w:p w:rsidR="004B7C98" w:rsidRPr="004B7C98" w:rsidRDefault="004B7C98" w:rsidP="004B7C98">
      <w:pPr>
        <w:pStyle w:val="a4"/>
        <w:ind w:left="-567" w:right="-143" w:firstLine="1276"/>
        <w:rPr>
          <w:rFonts w:ascii="Times New Roman" w:hAnsi="Times New Roman" w:cs="Times New Roman"/>
          <w:sz w:val="27"/>
          <w:szCs w:val="27"/>
        </w:rPr>
      </w:pPr>
      <w:r w:rsidRPr="004B7C98">
        <w:rPr>
          <w:rFonts w:ascii="Times New Roman" w:hAnsi="Times New Roman" w:cs="Times New Roman"/>
          <w:sz w:val="27"/>
          <w:szCs w:val="27"/>
        </w:rPr>
        <w:t>Если гражданин желает сохранить существующий порядок, заявление подавать не нужно.</w:t>
      </w:r>
    </w:p>
    <w:p w:rsidR="004B7C98" w:rsidRPr="004B7C98" w:rsidRDefault="004B7C98" w:rsidP="004B7C98">
      <w:pPr>
        <w:pStyle w:val="a4"/>
        <w:ind w:left="-567" w:right="-143" w:firstLine="1276"/>
        <w:rPr>
          <w:rFonts w:ascii="Times New Roman" w:hAnsi="Times New Roman" w:cs="Times New Roman"/>
          <w:sz w:val="27"/>
          <w:szCs w:val="27"/>
        </w:rPr>
      </w:pPr>
      <w:r w:rsidRPr="004B7C98">
        <w:rPr>
          <w:rFonts w:ascii="Times New Roman" w:hAnsi="Times New Roman" w:cs="Times New Roman"/>
          <w:sz w:val="27"/>
          <w:szCs w:val="27"/>
        </w:rPr>
        <w:t xml:space="preserve">Клиентская служба (на правах отдела) в </w:t>
      </w:r>
      <w:proofErr w:type="spellStart"/>
      <w:r w:rsidRPr="004B7C98">
        <w:rPr>
          <w:rFonts w:ascii="Times New Roman" w:hAnsi="Times New Roman" w:cs="Times New Roman"/>
          <w:sz w:val="27"/>
          <w:szCs w:val="27"/>
        </w:rPr>
        <w:t>Муслюмовском</w:t>
      </w:r>
      <w:proofErr w:type="spellEnd"/>
      <w:r w:rsidRPr="004B7C98">
        <w:rPr>
          <w:rFonts w:ascii="Times New Roman" w:hAnsi="Times New Roman" w:cs="Times New Roman"/>
          <w:sz w:val="27"/>
          <w:szCs w:val="27"/>
        </w:rPr>
        <w:t xml:space="preserve"> районе призывает федеральных льготников обдуманно подходить к выбору между льготами и денежным эквивалентом, взвесив все «за» и «против». Ведь, если гражданин отказывается от натуральной льготы или одной из его частей, то в течение всего следующего года </w:t>
      </w:r>
      <w:r w:rsidRPr="004B7C98">
        <w:rPr>
          <w:rFonts w:ascii="Times New Roman" w:hAnsi="Times New Roman" w:cs="Times New Roman"/>
          <w:sz w:val="27"/>
          <w:szCs w:val="27"/>
          <w:u w:val="single"/>
        </w:rPr>
        <w:t>НЕ сможет</w:t>
      </w:r>
      <w:r w:rsidRPr="004B7C98">
        <w:rPr>
          <w:rFonts w:ascii="Times New Roman" w:hAnsi="Times New Roman" w:cs="Times New Roman"/>
          <w:sz w:val="27"/>
          <w:szCs w:val="27"/>
        </w:rPr>
        <w:t xml:space="preserve"> ими воспользоваться.</w:t>
      </w:r>
    </w:p>
    <w:p w:rsidR="004B7C98" w:rsidRPr="004B7C98" w:rsidRDefault="004B7C98" w:rsidP="004B7C98">
      <w:pPr>
        <w:pStyle w:val="a4"/>
        <w:ind w:left="-567" w:right="-143" w:firstLine="1276"/>
        <w:rPr>
          <w:rFonts w:ascii="Times New Roman" w:hAnsi="Times New Roman" w:cs="Times New Roman"/>
          <w:sz w:val="27"/>
          <w:szCs w:val="27"/>
        </w:rPr>
      </w:pPr>
      <w:r w:rsidRPr="004B7C98">
        <w:rPr>
          <w:rFonts w:ascii="Times New Roman" w:hAnsi="Times New Roman" w:cs="Times New Roman"/>
          <w:sz w:val="27"/>
          <w:szCs w:val="27"/>
        </w:rPr>
        <w:t xml:space="preserve">Между тем, сохранив за собой право на натуральные льготы, гражданин сможет получить услуги не в рамках их номинальной стоимости, а в необходимой для него сумме. </w:t>
      </w:r>
      <w:proofErr w:type="gramStart"/>
      <w:r w:rsidRPr="004B7C98">
        <w:rPr>
          <w:rFonts w:ascii="Times New Roman" w:hAnsi="Times New Roman" w:cs="Times New Roman"/>
          <w:sz w:val="27"/>
          <w:szCs w:val="27"/>
        </w:rPr>
        <w:t>Стоимость же набора социальных услуг в денежном эквиваленте на 2020 год составляет 1155,06 руб. в месяц, в том числе: обеспечение необходимыми медикаментами, медицинскими изделиями, специализированными продуктами лечебного питания для детей-инвалидов – 889,66 руб.; предоставление путевки на санаторно-курортное лечение для профилактики основных заболеваний – 137,63 — руб.; бесплатный проезд на пригородном железнодорожном транспорте, а также на междугородном транспорте к месту лечения и обратно –127,77</w:t>
      </w:r>
      <w:proofErr w:type="gramEnd"/>
      <w:r w:rsidRPr="004B7C98">
        <w:rPr>
          <w:rFonts w:ascii="Times New Roman" w:hAnsi="Times New Roman" w:cs="Times New Roman"/>
          <w:sz w:val="27"/>
          <w:szCs w:val="27"/>
        </w:rPr>
        <w:t xml:space="preserve"> руб.</w:t>
      </w:r>
    </w:p>
    <w:p w:rsidR="004B7C98" w:rsidRPr="004B7C98" w:rsidRDefault="004B7C98" w:rsidP="004B7C98">
      <w:pPr>
        <w:ind w:left="-567" w:right="-143" w:firstLine="1276"/>
        <w:rPr>
          <w:sz w:val="27"/>
          <w:szCs w:val="27"/>
        </w:rPr>
      </w:pPr>
      <w:r w:rsidRPr="004B7C98">
        <w:rPr>
          <w:sz w:val="27"/>
          <w:szCs w:val="27"/>
        </w:rPr>
        <w:t>* граждане из числа: ветеранов, инвалидов I-III групп, включая детей-инвалидов, бывших несовершеннолетних узников фашизма и лиц, подвергшихся воздействию радиации вследствие радиационных аварий и ядерных испытаний и др.</w:t>
      </w:r>
    </w:p>
    <w:p w:rsidR="00B7299C" w:rsidRPr="004B7C98" w:rsidRDefault="004B7C98" w:rsidP="004B7C98">
      <w:pPr>
        <w:ind w:left="-567" w:right="-143" w:firstLine="1275"/>
        <w:rPr>
          <w:sz w:val="27"/>
          <w:szCs w:val="27"/>
        </w:rPr>
      </w:pPr>
      <w:bookmarkStart w:id="0" w:name="_GoBack"/>
      <w:r w:rsidRPr="004B7C98">
        <w:rPr>
          <w:sz w:val="27"/>
          <w:szCs w:val="27"/>
        </w:rPr>
        <w:t xml:space="preserve">Всего в </w:t>
      </w:r>
      <w:proofErr w:type="spellStart"/>
      <w:r w:rsidRPr="004B7C98">
        <w:rPr>
          <w:sz w:val="27"/>
          <w:szCs w:val="27"/>
        </w:rPr>
        <w:t>Муслюмовском</w:t>
      </w:r>
      <w:proofErr w:type="spellEnd"/>
      <w:r w:rsidRPr="004B7C98">
        <w:rPr>
          <w:sz w:val="27"/>
          <w:szCs w:val="27"/>
        </w:rPr>
        <w:t xml:space="preserve"> районе проживает 220</w:t>
      </w:r>
      <w:r>
        <w:rPr>
          <w:sz w:val="27"/>
          <w:szCs w:val="27"/>
        </w:rPr>
        <w:t>0</w:t>
      </w:r>
      <w:r w:rsidRPr="004B7C98">
        <w:rPr>
          <w:sz w:val="27"/>
          <w:szCs w:val="27"/>
        </w:rPr>
        <w:t xml:space="preserve"> федеральных льготников. Из них </w:t>
      </w:r>
      <w:r>
        <w:rPr>
          <w:sz w:val="27"/>
          <w:szCs w:val="27"/>
        </w:rPr>
        <w:t>937</w:t>
      </w:r>
      <w:r w:rsidRPr="004B7C98">
        <w:rPr>
          <w:sz w:val="27"/>
          <w:szCs w:val="27"/>
        </w:rPr>
        <w:t xml:space="preserve"> человек (</w:t>
      </w:r>
      <w:r>
        <w:rPr>
          <w:sz w:val="27"/>
          <w:szCs w:val="27"/>
        </w:rPr>
        <w:t>42</w:t>
      </w:r>
      <w:r w:rsidRPr="004B7C98">
        <w:rPr>
          <w:sz w:val="27"/>
          <w:szCs w:val="27"/>
        </w:rPr>
        <w:t>%) получают набор социальных услуг в натуральном виде.</w:t>
      </w:r>
      <w:bookmarkEnd w:id="0"/>
    </w:p>
    <w:sectPr w:rsidR="00B7299C" w:rsidRPr="004B7C98" w:rsidSect="004B7C9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C98"/>
    <w:rsid w:val="004B7C98"/>
    <w:rsid w:val="00AB08B7"/>
    <w:rsid w:val="00B7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9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semiHidden/>
    <w:unhideWhenUsed/>
    <w:qFormat/>
    <w:rsid w:val="004B7C98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semiHidden/>
    <w:rsid w:val="004B7C98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4B7C98"/>
    <w:rPr>
      <w:sz w:val="24"/>
      <w:szCs w:val="24"/>
    </w:rPr>
  </w:style>
  <w:style w:type="paragraph" w:customStyle="1" w:styleId="a4">
    <w:name w:val="Текст новости"/>
    <w:link w:val="a3"/>
    <w:qFormat/>
    <w:rsid w:val="004B7C98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7C9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C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2020-06-22T06:35:00Z</dcterms:created>
  <dcterms:modified xsi:type="dcterms:W3CDTF">2020-06-22T06:45:00Z</dcterms:modified>
</cp:coreProperties>
</file>